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77FF4" w14:textId="720D1145" w:rsidR="00D277D1" w:rsidRPr="00D277D1" w:rsidRDefault="00D277D1" w:rsidP="00D277D1">
      <w:pPr>
        <w:rPr>
          <w:rFonts w:asciiTheme="majorHAnsi" w:hAnsiTheme="majorHAnsi" w:cstheme="majorHAnsi"/>
          <w:color w:val="000000" w:themeColor="text1"/>
        </w:rPr>
      </w:pPr>
      <w:proofErr w:type="spellStart"/>
      <w:r w:rsidRPr="00D277D1">
        <w:rPr>
          <w:rFonts w:asciiTheme="majorHAnsi" w:hAnsiTheme="majorHAnsi" w:cstheme="majorHAnsi"/>
          <w:color w:val="000000" w:themeColor="text1"/>
        </w:rPr>
        <w:t>Commoning</w:t>
      </w:r>
      <w:proofErr w:type="spellEnd"/>
      <w:r w:rsidRPr="00D277D1">
        <w:rPr>
          <w:rFonts w:asciiTheme="majorHAnsi" w:hAnsiTheme="majorHAnsi" w:cstheme="majorHAnsi"/>
          <w:color w:val="000000" w:themeColor="text1"/>
        </w:rPr>
        <w:t xml:space="preserve"> Action #4: How to stay connected with your surroundings / Tree to Tree</w:t>
      </w:r>
      <w:r w:rsidRPr="00D277D1">
        <w:rPr>
          <w:rFonts w:asciiTheme="majorHAnsi" w:hAnsiTheme="majorHAnsi" w:cstheme="majorHAnsi"/>
          <w:color w:val="000000" w:themeColor="text1"/>
        </w:rPr>
        <w:br/>
      </w:r>
    </w:p>
    <w:p w14:paraId="72B47FEA" w14:textId="77777777" w:rsidR="00D277D1" w:rsidRPr="00D277D1" w:rsidRDefault="00D277D1" w:rsidP="00D277D1">
      <w:pPr>
        <w:numPr>
          <w:ilvl w:val="0"/>
          <w:numId w:val="3"/>
        </w:numPr>
        <w:rPr>
          <w:rFonts w:asciiTheme="majorHAnsi" w:hAnsiTheme="majorHAnsi" w:cstheme="majorHAnsi"/>
          <w:color w:val="000000" w:themeColor="text1"/>
        </w:rPr>
      </w:pPr>
      <w:r w:rsidRPr="00D277D1">
        <w:rPr>
          <w:rFonts w:asciiTheme="majorHAnsi" w:hAnsiTheme="majorHAnsi" w:cstheme="majorHAnsi"/>
          <w:color w:val="000000" w:themeColor="text1"/>
        </w:rPr>
        <w:t>Find a wooded area with close growing trees.</w:t>
      </w:r>
    </w:p>
    <w:p w14:paraId="119C30C4" w14:textId="77777777" w:rsidR="00D277D1" w:rsidRPr="00D277D1" w:rsidRDefault="00D277D1" w:rsidP="00D277D1">
      <w:pPr>
        <w:numPr>
          <w:ilvl w:val="0"/>
          <w:numId w:val="3"/>
        </w:numPr>
        <w:rPr>
          <w:rFonts w:asciiTheme="majorHAnsi" w:hAnsiTheme="majorHAnsi" w:cstheme="majorHAnsi"/>
          <w:color w:val="000000" w:themeColor="text1"/>
        </w:rPr>
      </w:pPr>
      <w:r w:rsidRPr="00D277D1">
        <w:rPr>
          <w:rFonts w:asciiTheme="majorHAnsi" w:hAnsiTheme="majorHAnsi" w:cstheme="majorHAnsi"/>
          <w:color w:val="000000" w:themeColor="text1"/>
        </w:rPr>
        <w:t>Hold onto a low branch or tree trunk with one hand and extend your arm, letting the weight of your whole body be supported by the tree. Feel its flexibility, swing gently from side to side, slide your hand along the branch if you can.</w:t>
      </w:r>
    </w:p>
    <w:p w14:paraId="30079350" w14:textId="77777777" w:rsidR="00D277D1" w:rsidRPr="00D277D1" w:rsidRDefault="00D277D1" w:rsidP="00D277D1">
      <w:pPr>
        <w:numPr>
          <w:ilvl w:val="0"/>
          <w:numId w:val="3"/>
        </w:numPr>
        <w:rPr>
          <w:rFonts w:asciiTheme="majorHAnsi" w:hAnsiTheme="majorHAnsi" w:cstheme="majorHAnsi"/>
          <w:color w:val="000000" w:themeColor="text1"/>
        </w:rPr>
      </w:pPr>
      <w:r w:rsidRPr="00D277D1">
        <w:rPr>
          <w:rFonts w:asciiTheme="majorHAnsi" w:hAnsiTheme="majorHAnsi" w:cstheme="majorHAnsi"/>
          <w:color w:val="000000" w:themeColor="text1"/>
        </w:rPr>
        <w:t>Find another tree within arm’s reach, lean and extend your other arm towards it. Once connected to it, let go of the other hand and allow yourself to be supported by this new tree.</w:t>
      </w:r>
    </w:p>
    <w:p w14:paraId="2DAB422D" w14:textId="77777777" w:rsidR="00D277D1" w:rsidRPr="00D277D1" w:rsidRDefault="00D277D1" w:rsidP="00D277D1">
      <w:pPr>
        <w:numPr>
          <w:ilvl w:val="0"/>
          <w:numId w:val="3"/>
        </w:numPr>
        <w:rPr>
          <w:rFonts w:asciiTheme="majorHAnsi" w:hAnsiTheme="majorHAnsi" w:cstheme="majorHAnsi"/>
          <w:color w:val="000000" w:themeColor="text1"/>
        </w:rPr>
      </w:pPr>
      <w:r w:rsidRPr="00D277D1">
        <w:rPr>
          <w:rFonts w:asciiTheme="majorHAnsi" w:hAnsiTheme="majorHAnsi" w:cstheme="majorHAnsi"/>
          <w:color w:val="000000" w:themeColor="text1"/>
        </w:rPr>
        <w:t xml:space="preserve">Repeat steps 2 to </w:t>
      </w:r>
      <w:proofErr w:type="gramStart"/>
      <w:r w:rsidRPr="00D277D1">
        <w:rPr>
          <w:rFonts w:asciiTheme="majorHAnsi" w:hAnsiTheme="majorHAnsi" w:cstheme="majorHAnsi"/>
          <w:color w:val="000000" w:themeColor="text1"/>
        </w:rPr>
        <w:t>4  from</w:t>
      </w:r>
      <w:proofErr w:type="gramEnd"/>
      <w:r w:rsidRPr="00D277D1">
        <w:rPr>
          <w:rFonts w:asciiTheme="majorHAnsi" w:hAnsiTheme="majorHAnsi" w:cstheme="majorHAnsi"/>
          <w:color w:val="000000" w:themeColor="text1"/>
        </w:rPr>
        <w:t xml:space="preserve"> tree to tree, picturing the living network of roots underground and the expanding mycelium connecting you to forests near and far.</w:t>
      </w:r>
    </w:p>
    <w:p w14:paraId="23355D8C" w14:textId="3746F672" w:rsidR="00327965" w:rsidRPr="00D277D1" w:rsidRDefault="00327965" w:rsidP="00D277D1"/>
    <w:sectPr w:rsidR="00327965" w:rsidRPr="00D277D1" w:rsidSect="00F5437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dy CS)">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0B32FE"/>
    <w:multiLevelType w:val="hybridMultilevel"/>
    <w:tmpl w:val="E8BC35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73466F8"/>
    <w:multiLevelType w:val="multilevel"/>
    <w:tmpl w:val="0C1CF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624A1D"/>
    <w:multiLevelType w:val="hybridMultilevel"/>
    <w:tmpl w:val="0E0064EE"/>
    <w:lvl w:ilvl="0" w:tplc="28AE11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965"/>
    <w:rsid w:val="001831CF"/>
    <w:rsid w:val="0029632E"/>
    <w:rsid w:val="00327965"/>
    <w:rsid w:val="0040763F"/>
    <w:rsid w:val="00540F7B"/>
    <w:rsid w:val="00573E74"/>
    <w:rsid w:val="00643649"/>
    <w:rsid w:val="0076211F"/>
    <w:rsid w:val="007E3452"/>
    <w:rsid w:val="009C1F8E"/>
    <w:rsid w:val="00AF7BF9"/>
    <w:rsid w:val="00B32D18"/>
    <w:rsid w:val="00B80248"/>
    <w:rsid w:val="00CA4091"/>
    <w:rsid w:val="00D277D1"/>
    <w:rsid w:val="00D87C3B"/>
    <w:rsid w:val="00DB42FE"/>
    <w:rsid w:val="00DD1BF0"/>
    <w:rsid w:val="00E85FD2"/>
    <w:rsid w:val="00F5437F"/>
    <w:rsid w:val="00FC0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DF81AE"/>
  <w14:defaultImageDpi w14:val="32767"/>
  <w15:chartTrackingRefBased/>
  <w15:docId w15:val="{BF5D2980-3491-0942-806A-C28DA875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
    <w:name w:val="all"/>
    <w:basedOn w:val="Normal"/>
    <w:next w:val="Normal"/>
    <w:autoRedefine/>
    <w:qFormat/>
    <w:rsid w:val="001831CF"/>
    <w:rPr>
      <w:rFonts w:asciiTheme="minorHAnsi" w:hAnsiTheme="minorHAnsi" w:cstheme="minorHAnsi"/>
      <w:sz w:val="22"/>
    </w:rPr>
  </w:style>
  <w:style w:type="paragraph" w:styleId="ListParagraph">
    <w:name w:val="List Paragraph"/>
    <w:basedOn w:val="Normal"/>
    <w:uiPriority w:val="34"/>
    <w:qFormat/>
    <w:rsid w:val="00327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169320">
      <w:bodyDiv w:val="1"/>
      <w:marLeft w:val="0"/>
      <w:marRight w:val="0"/>
      <w:marTop w:val="0"/>
      <w:marBottom w:val="0"/>
      <w:divBdr>
        <w:top w:val="none" w:sz="0" w:space="0" w:color="auto"/>
        <w:left w:val="none" w:sz="0" w:space="0" w:color="auto"/>
        <w:bottom w:val="none" w:sz="0" w:space="0" w:color="auto"/>
        <w:right w:val="none" w:sz="0" w:space="0" w:color="auto"/>
      </w:divBdr>
    </w:div>
    <w:div w:id="200457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Waltener</dc:creator>
  <cp:keywords/>
  <dc:description/>
  <cp:lastModifiedBy>Shane Waltener</cp:lastModifiedBy>
  <cp:revision>11</cp:revision>
  <dcterms:created xsi:type="dcterms:W3CDTF">2020-10-17T16:19:00Z</dcterms:created>
  <dcterms:modified xsi:type="dcterms:W3CDTF">2021-11-24T12:55:00Z</dcterms:modified>
</cp:coreProperties>
</file>